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867AA" w:rsidRDefault="001F5046">
      <w:pPr>
        <w:pStyle w:val="Tytu"/>
        <w:jc w:val="center"/>
        <w:rPr>
          <w:sz w:val="28"/>
          <w:szCs w:val="28"/>
        </w:rPr>
      </w:pPr>
      <w:bookmarkStart w:id="0" w:name="_tqrnp27xzjwf" w:colFirst="0" w:colLast="0"/>
      <w:bookmarkEnd w:id="0"/>
      <w:r>
        <w:rPr>
          <w:sz w:val="28"/>
          <w:szCs w:val="28"/>
        </w:rPr>
        <w:t>Regulamin konkursu  „I Piaseczyńskie Dyktando”</w:t>
      </w:r>
    </w:p>
    <w:p w:rsidR="003867AA" w:rsidRDefault="003867AA">
      <w:pPr>
        <w:pStyle w:val="normal"/>
      </w:pPr>
    </w:p>
    <w:p w:rsidR="003867AA" w:rsidRDefault="001F5046">
      <w:pPr>
        <w:pStyle w:val="normal"/>
        <w:numPr>
          <w:ilvl w:val="0"/>
          <w:numId w:val="1"/>
        </w:numPr>
        <w:tabs>
          <w:tab w:val="left" w:pos="464"/>
        </w:tabs>
        <w:ind w:hanging="360"/>
        <w:rPr>
          <w:b/>
        </w:rPr>
      </w:pPr>
      <w:r>
        <w:rPr>
          <w:b/>
        </w:rPr>
        <w:t>Postanowienia ogólne.</w:t>
      </w:r>
    </w:p>
    <w:p w:rsidR="003867AA" w:rsidRDefault="001F5046">
      <w:pPr>
        <w:pStyle w:val="normal"/>
        <w:numPr>
          <w:ilvl w:val="1"/>
          <w:numId w:val="1"/>
        </w:numPr>
        <w:tabs>
          <w:tab w:val="left" w:pos="889"/>
        </w:tabs>
        <w:spacing w:before="54" w:line="288" w:lineRule="auto"/>
        <w:ind w:right="113" w:hanging="360"/>
      </w:pPr>
      <w:r>
        <w:t>Organizatorem konkursu pn. Piaseczyńskie Dyktando (dalej jako „Dyktando”) jest Gmina Piaseczno i Biblioteka Publiczna Miasta Piaseczno we współpracy z Młodzieżową Radą Gminy Piaseczno.</w:t>
      </w:r>
    </w:p>
    <w:p w:rsidR="003867AA" w:rsidRDefault="001F5046">
      <w:pPr>
        <w:pStyle w:val="normal"/>
        <w:numPr>
          <w:ilvl w:val="1"/>
          <w:numId w:val="1"/>
        </w:numPr>
        <w:tabs>
          <w:tab w:val="left" w:pos="889"/>
        </w:tabs>
        <w:spacing w:before="2" w:line="288" w:lineRule="auto"/>
        <w:ind w:right="111" w:hanging="360"/>
      </w:pPr>
      <w:r>
        <w:t>Przez Dyktando rozumie się czynności od rejestracji, poprzez pisanie dyktowanego tekstu oraz ogłoszenia wyników  i przyznania nagród.</w:t>
      </w:r>
    </w:p>
    <w:p w:rsidR="003867AA" w:rsidRDefault="003867AA">
      <w:pPr>
        <w:pStyle w:val="normal"/>
        <w:spacing w:before="4"/>
        <w:rPr>
          <w:sz w:val="26"/>
          <w:szCs w:val="26"/>
        </w:rPr>
      </w:pPr>
    </w:p>
    <w:p w:rsidR="003867AA" w:rsidRDefault="001F5046">
      <w:pPr>
        <w:pStyle w:val="Nagwek1"/>
        <w:numPr>
          <w:ilvl w:val="0"/>
          <w:numId w:val="1"/>
        </w:numPr>
        <w:tabs>
          <w:tab w:val="left" w:pos="464"/>
        </w:tabs>
        <w:contextualSpacing/>
      </w:pPr>
      <w:bookmarkStart w:id="1" w:name="_nos2j06tdsam" w:colFirst="0" w:colLast="0"/>
      <w:bookmarkEnd w:id="1"/>
      <w:r>
        <w:t>Zasady uczestnictwa.</w:t>
      </w:r>
    </w:p>
    <w:p w:rsidR="003867AA" w:rsidRDefault="001F5046">
      <w:pPr>
        <w:pStyle w:val="normal"/>
        <w:numPr>
          <w:ilvl w:val="1"/>
          <w:numId w:val="1"/>
        </w:numPr>
        <w:tabs>
          <w:tab w:val="left" w:pos="889"/>
        </w:tabs>
        <w:spacing w:line="288" w:lineRule="auto"/>
        <w:ind w:right="120" w:hanging="360"/>
      </w:pPr>
      <w:r>
        <w:t>W Dyktandzie mogą brać udział wszyscy mieszkańcy Gminy Piaseczno bez względu na wiek.</w:t>
      </w:r>
    </w:p>
    <w:p w:rsidR="003867AA" w:rsidRDefault="001F5046">
      <w:pPr>
        <w:pStyle w:val="normal"/>
        <w:numPr>
          <w:ilvl w:val="1"/>
          <w:numId w:val="1"/>
        </w:numPr>
        <w:tabs>
          <w:tab w:val="left" w:pos="889"/>
        </w:tabs>
        <w:spacing w:line="288" w:lineRule="auto"/>
        <w:ind w:right="120" w:hanging="360"/>
        <w:jc w:val="both"/>
      </w:pPr>
      <w:r>
        <w:t>Zgłoszenia udz</w:t>
      </w:r>
      <w:r>
        <w:t>iału w Dyktandzie można dokonać, wypełniając internetowy formularz rejestracyjny na stronie www.</w:t>
      </w:r>
      <w:hyperlink r:id="rId7">
        <w:r>
          <w:rPr>
            <w:color w:val="1155CC"/>
            <w:u w:val="single"/>
          </w:rPr>
          <w:t>biblioteka-piaseczno.pl</w:t>
        </w:r>
      </w:hyperlink>
      <w:r>
        <w:t xml:space="preserve"> lub dostarczając formularz rejestracyjny dostępny na stronie internetowej www.</w:t>
      </w:r>
      <w:hyperlink r:id="rId8">
        <w:r>
          <w:rPr>
            <w:color w:val="1155CC"/>
            <w:u w:val="single"/>
          </w:rPr>
          <w:t>biblioteka-piaseczno.pl</w:t>
        </w:r>
      </w:hyperlink>
      <w:r>
        <w:t xml:space="preserve"> do Przystanku Kultura (pl. Piłsudskiego 9, Piaseczno)</w:t>
      </w:r>
    </w:p>
    <w:p w:rsidR="003867AA" w:rsidRDefault="001F5046">
      <w:pPr>
        <w:pStyle w:val="normal"/>
        <w:numPr>
          <w:ilvl w:val="1"/>
          <w:numId w:val="1"/>
        </w:numPr>
        <w:tabs>
          <w:tab w:val="left" w:pos="889"/>
        </w:tabs>
        <w:spacing w:line="290" w:lineRule="auto"/>
        <w:ind w:right="116" w:hanging="360"/>
      </w:pPr>
      <w:r>
        <w:t>Warunkiem uczestnictwa w Dyktandzie jest prawidłowe wypełnienie zgłoszenia.</w:t>
      </w:r>
    </w:p>
    <w:p w:rsidR="003867AA" w:rsidRDefault="001F5046">
      <w:pPr>
        <w:pStyle w:val="normal"/>
        <w:numPr>
          <w:ilvl w:val="1"/>
          <w:numId w:val="1"/>
        </w:numPr>
        <w:tabs>
          <w:tab w:val="left" w:pos="889"/>
        </w:tabs>
        <w:spacing w:line="290" w:lineRule="auto"/>
        <w:ind w:right="116" w:hanging="360"/>
      </w:pPr>
      <w:r>
        <w:t>Organizator gwarantuje udział w Dyktandzie 100 osobom w katego</w:t>
      </w:r>
      <w:r>
        <w:t xml:space="preserve">rii  „Gżegżółki” i 50 osobom w kategorii „Żółwia”, które jako pierwsze wypełnią formularz wstępny, o którym mowa w </w:t>
      </w:r>
      <w:proofErr w:type="spellStart"/>
      <w:r>
        <w:t>pkt</w:t>
      </w:r>
      <w:proofErr w:type="spellEnd"/>
      <w:r>
        <w:t xml:space="preserve"> 2 powyżej.  W przypadku wolnych miejsc zgłoszenie będzie możliwe również w dniu Dyktanda.</w:t>
      </w:r>
    </w:p>
    <w:p w:rsidR="003867AA" w:rsidRDefault="001F5046">
      <w:pPr>
        <w:pStyle w:val="normal"/>
        <w:numPr>
          <w:ilvl w:val="1"/>
          <w:numId w:val="1"/>
        </w:numPr>
        <w:tabs>
          <w:tab w:val="left" w:pos="889"/>
        </w:tabs>
        <w:ind w:hanging="360"/>
      </w:pPr>
      <w:r>
        <w:t xml:space="preserve">Termin nadsyłania zgłoszeń upływa </w:t>
      </w:r>
      <w:r>
        <w:rPr>
          <w:u w:val="single"/>
        </w:rPr>
        <w:t>20 maja 2017.</w:t>
      </w:r>
    </w:p>
    <w:p w:rsidR="003867AA" w:rsidRDefault="001F5046">
      <w:pPr>
        <w:pStyle w:val="normal"/>
        <w:numPr>
          <w:ilvl w:val="1"/>
          <w:numId w:val="1"/>
        </w:numPr>
        <w:tabs>
          <w:tab w:val="left" w:pos="889"/>
        </w:tabs>
        <w:spacing w:before="52"/>
        <w:ind w:hanging="360"/>
      </w:pPr>
      <w:r>
        <w:t>Udział w Dyktandzie jest bezpłatny.</w:t>
      </w:r>
    </w:p>
    <w:p w:rsidR="003867AA" w:rsidRDefault="001F5046">
      <w:pPr>
        <w:pStyle w:val="normal"/>
        <w:numPr>
          <w:ilvl w:val="1"/>
          <w:numId w:val="1"/>
        </w:numPr>
        <w:tabs>
          <w:tab w:val="left" w:pos="889"/>
        </w:tabs>
        <w:spacing w:before="49" w:line="288" w:lineRule="auto"/>
        <w:ind w:right="113" w:hanging="360"/>
      </w:pPr>
      <w:r>
        <w:t>Organizator  nie  zwraca  kosztów  związanych  z  uczestnictwem   w  Dyktandzie,  w szczególności kosztów podróży oraz noclegu.</w:t>
      </w:r>
    </w:p>
    <w:p w:rsidR="003867AA" w:rsidRDefault="001F5046">
      <w:pPr>
        <w:pStyle w:val="normal"/>
        <w:numPr>
          <w:ilvl w:val="1"/>
          <w:numId w:val="1"/>
        </w:numPr>
        <w:tabs>
          <w:tab w:val="left" w:pos="889"/>
        </w:tabs>
        <w:spacing w:line="288" w:lineRule="auto"/>
        <w:ind w:right="112" w:hanging="360"/>
      </w:pPr>
      <w:r>
        <w:t>Uczestnik, przystępując do Dyktanda i podając swoje dane osobowe, wyraża zgodę na ich przet</w:t>
      </w:r>
      <w:r>
        <w:t>warzanie przez organizatora w celu przeprowadzenia i rozstrzygnięcia Dyktanda – zgodnie z ustawą z dnia 29 sierpnia 1997 r. o ochronie danych osobowych (Dz. U. z 2016 r. poz. 922).</w:t>
      </w:r>
    </w:p>
    <w:p w:rsidR="003867AA" w:rsidRDefault="001F5046">
      <w:pPr>
        <w:pStyle w:val="normal"/>
        <w:numPr>
          <w:ilvl w:val="1"/>
          <w:numId w:val="1"/>
        </w:numPr>
        <w:tabs>
          <w:tab w:val="left" w:pos="889"/>
        </w:tabs>
        <w:spacing w:line="288" w:lineRule="auto"/>
        <w:ind w:right="111" w:hanging="360"/>
        <w:sectPr w:rsidR="003867AA">
          <w:footerReference w:type="default" r:id="rId9"/>
          <w:pgSz w:w="11910" w:h="16840"/>
          <w:pgMar w:top="1340" w:right="1300" w:bottom="1200" w:left="1380" w:header="0" w:footer="708" w:gutter="0"/>
          <w:pgNumType w:start="1"/>
          <w:cols w:space="708"/>
        </w:sectPr>
      </w:pPr>
      <w:r>
        <w:t xml:space="preserve">Każdy  z  uczestników  Dyktanda  udziela   nieodwołalnej   zgody   w   rozumieniu art. 81 ust. 1 ustawy z dnia 4 lutego 1994 r. o prawie autorskim i prawach pokrewnych (Dz. U. z 2016 r. poz. 666, z </w:t>
      </w:r>
      <w:proofErr w:type="spellStart"/>
      <w:r>
        <w:t>późn</w:t>
      </w:r>
      <w:proofErr w:type="spellEnd"/>
      <w:r>
        <w:t>. zm.) na nieodpłatne wykorzyst</w:t>
      </w:r>
      <w:r>
        <w:t>anie swojego wizerunku w związku  z  udziałem  w Dyktandzie</w:t>
      </w:r>
    </w:p>
    <w:p w:rsidR="003867AA" w:rsidRDefault="001F5046">
      <w:pPr>
        <w:pStyle w:val="normal"/>
        <w:numPr>
          <w:ilvl w:val="0"/>
          <w:numId w:val="1"/>
        </w:numPr>
        <w:tabs>
          <w:tab w:val="left" w:pos="464"/>
        </w:tabs>
        <w:contextualSpacing/>
        <w:rPr>
          <w:b/>
        </w:rPr>
      </w:pPr>
      <w:r>
        <w:rPr>
          <w:b/>
        </w:rPr>
        <w:lastRenderedPageBreak/>
        <w:t>Przebieg konkursu.</w:t>
      </w:r>
    </w:p>
    <w:p w:rsidR="003867AA" w:rsidRDefault="001F5046">
      <w:pPr>
        <w:pStyle w:val="normal"/>
        <w:numPr>
          <w:ilvl w:val="1"/>
          <w:numId w:val="1"/>
        </w:numPr>
        <w:tabs>
          <w:tab w:val="left" w:pos="757"/>
        </w:tabs>
        <w:spacing w:before="2" w:line="288" w:lineRule="auto"/>
        <w:ind w:left="756" w:right="119" w:hanging="360"/>
      </w:pPr>
      <w:r>
        <w:t>Dyktando odbędzie się 28 maja 2017 o godzinie 11:00 w Szkole Podstawowej nr 5 w Piasecznie (ul. Szkolna 14, 05-500 Piaseczno)</w:t>
      </w:r>
    </w:p>
    <w:p w:rsidR="003867AA" w:rsidRDefault="001F5046">
      <w:pPr>
        <w:pStyle w:val="normal"/>
        <w:numPr>
          <w:ilvl w:val="1"/>
          <w:numId w:val="1"/>
        </w:numPr>
        <w:tabs>
          <w:tab w:val="left" w:pos="757"/>
        </w:tabs>
        <w:spacing w:before="2" w:line="288" w:lineRule="auto"/>
        <w:ind w:left="756" w:right="112" w:hanging="360"/>
      </w:pPr>
      <w:r>
        <w:t>Dyktando zostanie przeprowadzone w dwóch kategoriach;</w:t>
      </w:r>
    </w:p>
    <w:p w:rsidR="003867AA" w:rsidRDefault="001F5046">
      <w:pPr>
        <w:pStyle w:val="normal"/>
        <w:numPr>
          <w:ilvl w:val="0"/>
          <w:numId w:val="3"/>
        </w:numPr>
        <w:tabs>
          <w:tab w:val="left" w:pos="757"/>
        </w:tabs>
        <w:spacing w:before="2" w:line="288" w:lineRule="auto"/>
        <w:ind w:right="112" w:hanging="360"/>
      </w:pPr>
      <w:r>
        <w:t>„Poziom żółwia” (Osoby do lat 18 oraz uczniowie szkół średnich, którzy ukończyli 18 lat zamieszkali na terenie Gminy Piaseczno)</w:t>
      </w:r>
    </w:p>
    <w:p w:rsidR="003867AA" w:rsidRDefault="001F5046">
      <w:pPr>
        <w:pStyle w:val="normal"/>
        <w:numPr>
          <w:ilvl w:val="0"/>
          <w:numId w:val="3"/>
        </w:numPr>
        <w:tabs>
          <w:tab w:val="left" w:pos="757"/>
        </w:tabs>
        <w:spacing w:before="2" w:line="288" w:lineRule="auto"/>
        <w:ind w:right="112" w:hanging="360"/>
      </w:pPr>
      <w:r>
        <w:t>„Poziom gżegżółki” (Osoby dorosłe zamieszkałe na terenie Gminy Piaseczno)</w:t>
      </w:r>
    </w:p>
    <w:p w:rsidR="003867AA" w:rsidRDefault="001F5046">
      <w:pPr>
        <w:pStyle w:val="normal"/>
        <w:numPr>
          <w:ilvl w:val="1"/>
          <w:numId w:val="1"/>
        </w:numPr>
        <w:tabs>
          <w:tab w:val="left" w:pos="757"/>
        </w:tabs>
        <w:spacing w:before="2" w:line="288" w:lineRule="auto"/>
        <w:ind w:left="756" w:right="112" w:hanging="360"/>
      </w:pPr>
      <w:bookmarkStart w:id="2" w:name="_gjdgxs" w:colFirst="0" w:colLast="0"/>
      <w:bookmarkEnd w:id="2"/>
      <w:r>
        <w:t xml:space="preserve">Tekst dyktanda zostanie przygotowany przez  Pana dr Karola Hryniewicza (tekst dla </w:t>
      </w:r>
      <w:r>
        <w:lastRenderedPageBreak/>
        <w:t>kategorii – „Poziom gżegżółki”) i przez Panią Martę Bryk i Panią Ewę Grochocką (tekst dla kategorii – „Poziom żółwia”)</w:t>
      </w:r>
    </w:p>
    <w:p w:rsidR="003867AA" w:rsidRDefault="001F5046">
      <w:pPr>
        <w:pStyle w:val="normal"/>
        <w:numPr>
          <w:ilvl w:val="1"/>
          <w:numId w:val="1"/>
        </w:numPr>
        <w:tabs>
          <w:tab w:val="left" w:pos="757"/>
        </w:tabs>
        <w:spacing w:line="288" w:lineRule="auto"/>
        <w:ind w:left="756" w:right="116" w:hanging="360"/>
      </w:pPr>
      <w:r>
        <w:t>Podczas Dyktanda tekst zostanie:</w:t>
      </w:r>
    </w:p>
    <w:p w:rsidR="003867AA" w:rsidRDefault="001F5046">
      <w:pPr>
        <w:pStyle w:val="normal"/>
        <w:numPr>
          <w:ilvl w:val="0"/>
          <w:numId w:val="2"/>
        </w:numPr>
        <w:tabs>
          <w:tab w:val="left" w:pos="757"/>
        </w:tabs>
        <w:spacing w:line="288" w:lineRule="auto"/>
        <w:ind w:right="116" w:hanging="360"/>
      </w:pPr>
      <w:r>
        <w:t>Dwukrotnie odczytany w</w:t>
      </w:r>
      <w:r>
        <w:t xml:space="preserve"> całości,</w:t>
      </w:r>
    </w:p>
    <w:p w:rsidR="003867AA" w:rsidRDefault="001F5046">
      <w:pPr>
        <w:pStyle w:val="normal"/>
        <w:numPr>
          <w:ilvl w:val="0"/>
          <w:numId w:val="2"/>
        </w:numPr>
        <w:tabs>
          <w:tab w:val="left" w:pos="757"/>
        </w:tabs>
        <w:spacing w:line="288" w:lineRule="auto"/>
        <w:ind w:right="116" w:hanging="360"/>
      </w:pPr>
      <w:r>
        <w:t>Dyktowany zdanie po zdaniu (przed przejściem do kolejnego zdania będzie zadane pytanie o ewentualne powtórzenie zdania wcześniej odczytanego)</w:t>
      </w:r>
    </w:p>
    <w:p w:rsidR="003867AA" w:rsidRDefault="001F5046">
      <w:pPr>
        <w:pStyle w:val="normal"/>
        <w:numPr>
          <w:ilvl w:val="1"/>
          <w:numId w:val="1"/>
        </w:numPr>
        <w:tabs>
          <w:tab w:val="left" w:pos="757"/>
        </w:tabs>
        <w:spacing w:line="288" w:lineRule="auto"/>
        <w:ind w:left="756" w:right="116" w:hanging="360"/>
      </w:pPr>
      <w:r>
        <w:t>Podczas pisania tekstu Dyktanda uczestnikom nie wolno korzystać z żadnych pomocy naukowych, porozumiewać</w:t>
      </w:r>
      <w:r>
        <w:t xml:space="preserve"> się między sobą, odchodzić od miejsca pisania prac, korzystać z wszelkich urządzeń elektronicznych (telefonów komórkowych, notesów, tabletów, laptopów </w:t>
      </w:r>
      <w:proofErr w:type="spellStart"/>
      <w:r>
        <w:t>smartwatchów</w:t>
      </w:r>
      <w:proofErr w:type="spellEnd"/>
      <w:r>
        <w:t xml:space="preserve"> itp.), słowników.</w:t>
      </w:r>
    </w:p>
    <w:p w:rsidR="003867AA" w:rsidRDefault="001F5046">
      <w:pPr>
        <w:pStyle w:val="normal"/>
        <w:numPr>
          <w:ilvl w:val="1"/>
          <w:numId w:val="1"/>
        </w:numPr>
        <w:tabs>
          <w:tab w:val="left" w:pos="745"/>
        </w:tabs>
        <w:spacing w:before="55" w:line="288" w:lineRule="auto"/>
        <w:ind w:left="744" w:right="113" w:hanging="360"/>
      </w:pPr>
      <w:r>
        <w:t>Nie wolno dyktowanego tekstu pisać przez kalkę lub kopiować w inny sposób</w:t>
      </w:r>
      <w:r>
        <w:t>.</w:t>
      </w:r>
    </w:p>
    <w:p w:rsidR="003867AA" w:rsidRDefault="001F5046">
      <w:pPr>
        <w:pStyle w:val="normal"/>
        <w:numPr>
          <w:ilvl w:val="1"/>
          <w:numId w:val="1"/>
        </w:numPr>
        <w:tabs>
          <w:tab w:val="left" w:pos="745"/>
        </w:tabs>
        <w:spacing w:before="55" w:line="288" w:lineRule="auto"/>
        <w:ind w:left="744" w:right="113" w:hanging="360"/>
      </w:pPr>
      <w:r>
        <w:t>Ocenie podlegać będzie zarówno poprawność ortograficzna, jak i interpunkcyjna.</w:t>
      </w:r>
    </w:p>
    <w:p w:rsidR="003867AA" w:rsidRDefault="001F5046">
      <w:pPr>
        <w:pStyle w:val="normal"/>
        <w:numPr>
          <w:ilvl w:val="1"/>
          <w:numId w:val="1"/>
        </w:numPr>
        <w:tabs>
          <w:tab w:val="left" w:pos="745"/>
        </w:tabs>
        <w:spacing w:before="55" w:line="288" w:lineRule="auto"/>
        <w:ind w:left="744" w:right="113" w:hanging="360"/>
      </w:pPr>
      <w:r>
        <w:t>Wszelkie nieczytelne i niejednoznaczne zapisy wyrazów, grup wyrazowych i znaków interpunkcyjnych będą interpretowane na niekorzyść piszącego. Ewentualne  poprawki należy nanie</w:t>
      </w:r>
      <w:r>
        <w:t>ść przez skreślenie wyrazu błędnego i napisanie  powyżej wersji   poprawnej.   Skreślenia    muszą    być    wyraźnie    zaznaczone.</w:t>
      </w:r>
    </w:p>
    <w:p w:rsidR="003867AA" w:rsidRDefault="001F5046">
      <w:pPr>
        <w:pStyle w:val="normal"/>
        <w:numPr>
          <w:ilvl w:val="1"/>
          <w:numId w:val="1"/>
        </w:numPr>
        <w:tabs>
          <w:tab w:val="left" w:pos="757"/>
        </w:tabs>
        <w:spacing w:line="288" w:lineRule="auto"/>
        <w:ind w:left="756" w:right="115" w:hanging="360"/>
      </w:pPr>
      <w:r>
        <w:t>Jeśli na podstawie napisanych przez uczestników dyktand nie będzie można wyłonić zwycięzcy (będzie kilka prac bezbłędnych l</w:t>
      </w:r>
      <w:r>
        <w:t>ub prac z tą samą liczbą błędów), organizator zastrzega sobie prawo do przeprowadzenia dogrywki finałowej.</w:t>
      </w:r>
    </w:p>
    <w:p w:rsidR="003867AA" w:rsidRDefault="001F5046">
      <w:pPr>
        <w:pStyle w:val="normal"/>
        <w:numPr>
          <w:ilvl w:val="1"/>
          <w:numId w:val="1"/>
        </w:numPr>
        <w:tabs>
          <w:tab w:val="left" w:pos="757"/>
        </w:tabs>
        <w:spacing w:before="52" w:line="288" w:lineRule="auto"/>
        <w:ind w:left="756" w:right="121" w:hanging="360"/>
      </w:pPr>
      <w:r>
        <w:t>Wgląd do własnej pracy konkursowej będzie możliwy do dnia 1 lipca w miejscu wskazanym przez organizatora.</w:t>
      </w:r>
    </w:p>
    <w:p w:rsidR="003867AA" w:rsidRDefault="003867AA">
      <w:pPr>
        <w:pStyle w:val="normal"/>
        <w:spacing w:before="3"/>
        <w:rPr>
          <w:sz w:val="26"/>
          <w:szCs w:val="26"/>
        </w:rPr>
      </w:pPr>
    </w:p>
    <w:p w:rsidR="003867AA" w:rsidRDefault="001F5046">
      <w:pPr>
        <w:pStyle w:val="normal"/>
        <w:numPr>
          <w:ilvl w:val="0"/>
          <w:numId w:val="1"/>
        </w:numPr>
        <w:tabs>
          <w:tab w:val="left" w:pos="464"/>
        </w:tabs>
        <w:contextualSpacing/>
        <w:rPr>
          <w:b/>
        </w:rPr>
      </w:pPr>
      <w:r>
        <w:rPr>
          <w:b/>
        </w:rPr>
        <w:t>Nagrody.</w:t>
      </w:r>
    </w:p>
    <w:p w:rsidR="003867AA" w:rsidRDefault="001F5046">
      <w:pPr>
        <w:pStyle w:val="normal"/>
        <w:numPr>
          <w:ilvl w:val="1"/>
          <w:numId w:val="1"/>
        </w:numPr>
        <w:tabs>
          <w:tab w:val="left" w:pos="745"/>
        </w:tabs>
        <w:spacing w:before="55" w:line="288" w:lineRule="auto"/>
        <w:ind w:left="744" w:right="113" w:hanging="360"/>
      </w:pPr>
      <w:r>
        <w:t>Ogłoszenie wyników oraz przyznanie nagród zwycięzcy Dyktanda i osobom wyróżnionym (po zakończeniu ewentualnej dogrywki finałowej) odbędzie się w 28 maja 2017 r. około godziny 15.00 na Rynku w Piasecznie.</w:t>
      </w:r>
    </w:p>
    <w:p w:rsidR="003867AA" w:rsidRDefault="001F5046">
      <w:pPr>
        <w:pStyle w:val="normal"/>
        <w:numPr>
          <w:ilvl w:val="1"/>
          <w:numId w:val="1"/>
        </w:numPr>
        <w:tabs>
          <w:tab w:val="left" w:pos="745"/>
        </w:tabs>
        <w:spacing w:line="288" w:lineRule="auto"/>
        <w:ind w:left="744" w:right="115" w:hanging="360"/>
      </w:pPr>
      <w:r>
        <w:t xml:space="preserve">Zwycięzca każdej kategorii Dyktanda otrzyma nagrodę </w:t>
      </w:r>
      <w:r>
        <w:t>główną w postaci bonu do sklepu Empik w  wysokości 500 zł i tytuł PIASECZYŃSKIEGO MISTRZA ORTOGRAFII POLSKIEJ.</w:t>
      </w:r>
    </w:p>
    <w:p w:rsidR="003867AA" w:rsidRDefault="001F5046">
      <w:pPr>
        <w:pStyle w:val="normal"/>
        <w:numPr>
          <w:ilvl w:val="1"/>
          <w:numId w:val="1"/>
        </w:numPr>
        <w:tabs>
          <w:tab w:val="left" w:pos="745"/>
        </w:tabs>
        <w:spacing w:line="288" w:lineRule="auto"/>
        <w:ind w:left="744" w:right="112" w:hanging="360"/>
      </w:pPr>
      <w:r>
        <w:t>Uczestnik Dyktanda,  który  zajmie  drugie  miejsce,  otrzyma  nagrodę  w postaci bonu do sklepu Empik w  wysokości 200 zł i tytuł PIASECZYŃSKIEG</w:t>
      </w:r>
      <w:r>
        <w:t>O WICEMISTRZA ORTOGRAFII POLSKIEJ, a uczestnik, który zajął miejsce trzecie, nagrodę w postaci bonu do sklepu Empik w  wysokości 100 zł i tytuł DRUGIEGO PIASECZYŃSKIEGO  WICEMISTRZA ORTOGRAFII POLSKIEJ.</w:t>
      </w:r>
    </w:p>
    <w:p w:rsidR="003867AA" w:rsidRDefault="001F5046">
      <w:pPr>
        <w:pStyle w:val="normal"/>
        <w:numPr>
          <w:ilvl w:val="0"/>
          <w:numId w:val="1"/>
        </w:numPr>
        <w:tabs>
          <w:tab w:val="left" w:pos="464"/>
        </w:tabs>
        <w:contextualSpacing/>
        <w:rPr>
          <w:b/>
        </w:rPr>
      </w:pPr>
      <w:r>
        <w:rPr>
          <w:b/>
        </w:rPr>
        <w:t>Postanowienia końcowe.</w:t>
      </w:r>
    </w:p>
    <w:p w:rsidR="003867AA" w:rsidRDefault="001F5046">
      <w:pPr>
        <w:pStyle w:val="normal"/>
        <w:numPr>
          <w:ilvl w:val="1"/>
          <w:numId w:val="1"/>
        </w:numPr>
        <w:tabs>
          <w:tab w:val="left" w:pos="745"/>
        </w:tabs>
        <w:spacing w:before="54" w:line="288" w:lineRule="auto"/>
        <w:ind w:left="744" w:right="112" w:hanging="360"/>
      </w:pPr>
      <w:r>
        <w:t>Udział w Dyktandzie jest dobro</w:t>
      </w:r>
      <w:r>
        <w:t>wolny i oznacza akceptację postanowień niniejszego Regulaminu.</w:t>
      </w:r>
    </w:p>
    <w:p w:rsidR="003867AA" w:rsidRDefault="001F5046">
      <w:pPr>
        <w:pStyle w:val="normal"/>
        <w:numPr>
          <w:ilvl w:val="1"/>
          <w:numId w:val="1"/>
        </w:numPr>
        <w:tabs>
          <w:tab w:val="left" w:pos="745"/>
        </w:tabs>
        <w:spacing w:before="2" w:line="288" w:lineRule="auto"/>
        <w:ind w:left="744" w:right="117" w:hanging="360"/>
      </w:pPr>
      <w:r>
        <w:t>Organizator zastrzega sobie prawo do skrócenia, przedłużenia, przesunięcia unieważnienia, odwołania Dyktanda lub pewnych jego etapów.</w:t>
      </w:r>
    </w:p>
    <w:p w:rsidR="003867AA" w:rsidRDefault="001F5046">
      <w:pPr>
        <w:pStyle w:val="normal"/>
        <w:numPr>
          <w:ilvl w:val="1"/>
          <w:numId w:val="1"/>
        </w:numPr>
        <w:tabs>
          <w:tab w:val="left" w:pos="745"/>
        </w:tabs>
        <w:spacing w:before="2" w:line="288" w:lineRule="auto"/>
        <w:ind w:left="744" w:right="114" w:hanging="360"/>
      </w:pPr>
      <w:r>
        <w:rPr>
          <w:color w:val="0F121A"/>
        </w:rPr>
        <w:t>Nieodebranie nagrody przez osoby  do  tego  uprawnione  do  1 lipca 2017 r. jest równoznaczne z utratą prawa do nagrody</w:t>
      </w:r>
      <w:r>
        <w:t>.</w:t>
      </w:r>
    </w:p>
    <w:p w:rsidR="003867AA" w:rsidRDefault="001F5046">
      <w:pPr>
        <w:pStyle w:val="normal"/>
        <w:numPr>
          <w:ilvl w:val="1"/>
          <w:numId w:val="1"/>
        </w:numPr>
        <w:tabs>
          <w:tab w:val="left" w:pos="745"/>
        </w:tabs>
        <w:spacing w:before="2" w:line="288" w:lineRule="auto"/>
        <w:ind w:left="744" w:right="113" w:hanging="360"/>
      </w:pPr>
      <w:r>
        <w:t xml:space="preserve">Uczestnicy nierespektujący zasad określonych w niniejszym Regulaminie zostaną </w:t>
      </w:r>
      <w:r>
        <w:lastRenderedPageBreak/>
        <w:t xml:space="preserve">wykluczeni   z   udziału   w   Dyktandzie.   W   trakcie </w:t>
      </w:r>
      <w:r>
        <w:t xml:space="preserve">  pisania   Dyktanda   decyzję    o wykluczeniu podejmować będą osoby pilnujące przestrzegania przez uczestników Dyktanda postanowień Regulaminu.</w:t>
      </w:r>
    </w:p>
    <w:p w:rsidR="003867AA" w:rsidRDefault="001F5046">
      <w:pPr>
        <w:pStyle w:val="normal"/>
        <w:numPr>
          <w:ilvl w:val="1"/>
          <w:numId w:val="1"/>
        </w:numPr>
        <w:tabs>
          <w:tab w:val="left" w:pos="745"/>
        </w:tabs>
        <w:spacing w:line="288" w:lineRule="auto"/>
        <w:ind w:left="744" w:right="118" w:hanging="360"/>
      </w:pPr>
      <w:r>
        <w:t>Organizator zastrzega sobie prawo do wprowadzenia zmian w Regulaminie. Zmieniony Regulamin obowiązuje od chwil</w:t>
      </w:r>
      <w:r>
        <w:t>i ogłoszenia na stronie internetowej Organizatora jego zmienionej wersji.</w:t>
      </w:r>
    </w:p>
    <w:p w:rsidR="003867AA" w:rsidRDefault="001F5046">
      <w:pPr>
        <w:pStyle w:val="normal"/>
        <w:numPr>
          <w:ilvl w:val="1"/>
          <w:numId w:val="1"/>
        </w:numPr>
        <w:tabs>
          <w:tab w:val="left" w:pos="806"/>
          <w:tab w:val="left" w:pos="807"/>
        </w:tabs>
        <w:ind w:left="806" w:hanging="422"/>
        <w:sectPr w:rsidR="003867AA">
          <w:type w:val="continuous"/>
          <w:pgSz w:w="11910" w:h="16840"/>
          <w:pgMar w:top="1340" w:right="1300" w:bottom="1200" w:left="1380" w:header="0" w:footer="708" w:gutter="0"/>
          <w:cols w:space="708"/>
        </w:sectPr>
      </w:pPr>
      <w:bookmarkStart w:id="3" w:name="_30j0zll" w:colFirst="0" w:colLast="0"/>
      <w:bookmarkEnd w:id="3"/>
      <w:r>
        <w:t>Sytuacje nieobjęte niniejszym regulaminem rozstrzyga Organizator.</w:t>
      </w:r>
    </w:p>
    <w:p w:rsidR="003867AA" w:rsidRDefault="003867AA">
      <w:pPr>
        <w:pStyle w:val="normal"/>
      </w:pPr>
    </w:p>
    <w:sectPr w:rsidR="003867AA" w:rsidSect="003867AA">
      <w:type w:val="continuous"/>
      <w:pgSz w:w="11910" w:h="16840"/>
      <w:pgMar w:top="1340" w:right="1300" w:bottom="1200" w:left="1380" w:header="0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046" w:rsidRDefault="001F5046" w:rsidP="003867AA">
      <w:r>
        <w:separator/>
      </w:r>
    </w:p>
  </w:endnote>
  <w:endnote w:type="continuationSeparator" w:id="0">
    <w:p w:rsidR="001F5046" w:rsidRDefault="001F5046" w:rsidP="00386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7AA" w:rsidRDefault="003867AA">
    <w:pPr>
      <w:pStyle w:val="normal"/>
      <w:spacing w:after="1710"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046" w:rsidRDefault="001F5046" w:rsidP="003867AA">
      <w:r>
        <w:separator/>
      </w:r>
    </w:p>
  </w:footnote>
  <w:footnote w:type="continuationSeparator" w:id="0">
    <w:p w:rsidR="001F5046" w:rsidRDefault="001F5046" w:rsidP="003867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353F7"/>
    <w:multiLevelType w:val="multilevel"/>
    <w:tmpl w:val="CFF6AF98"/>
    <w:lvl w:ilvl="0">
      <w:start w:val="1"/>
      <w:numFmt w:val="decimal"/>
      <w:lvlText w:val="%1."/>
      <w:lvlJc w:val="left"/>
      <w:pPr>
        <w:ind w:left="463" w:firstLine="565"/>
      </w:pPr>
      <w:rPr>
        <w:rFonts w:ascii="Arial" w:eastAsia="Arial" w:hAnsi="Arial" w:cs="Arial"/>
        <w:sz w:val="22"/>
        <w:szCs w:val="22"/>
      </w:rPr>
    </w:lvl>
    <w:lvl w:ilvl="1">
      <w:start w:val="1"/>
      <w:numFmt w:val="decimal"/>
      <w:lvlText w:val="%2)"/>
      <w:lvlJc w:val="left"/>
      <w:pPr>
        <w:ind w:left="786" w:firstLine="1211"/>
      </w:pPr>
      <w:rPr>
        <w:u w:val="none"/>
      </w:rPr>
    </w:lvl>
    <w:lvl w:ilvl="2">
      <w:start w:val="1"/>
      <w:numFmt w:val="lowerLetter"/>
      <w:lvlText w:val="%3)"/>
      <w:lvlJc w:val="left"/>
      <w:pPr>
        <w:ind w:left="1353" w:firstLine="2346"/>
      </w:pPr>
      <w:rPr>
        <w:rFonts w:ascii="Arial" w:eastAsia="Arial" w:hAnsi="Arial" w:cs="Arial"/>
        <w:sz w:val="22"/>
        <w:szCs w:val="22"/>
      </w:rPr>
    </w:lvl>
    <w:lvl w:ilvl="3">
      <w:start w:val="1"/>
      <w:numFmt w:val="bullet"/>
      <w:lvlText w:val="−"/>
      <w:lvlJc w:val="left"/>
      <w:pPr>
        <w:ind w:left="1454" w:firstLine="2550"/>
      </w:pPr>
      <w:rPr>
        <w:rFonts w:ascii="Arial" w:eastAsia="Arial" w:hAnsi="Arial" w:cs="Arial"/>
        <w:sz w:val="22"/>
        <w:szCs w:val="22"/>
      </w:rPr>
    </w:lvl>
    <w:lvl w:ilvl="4">
      <w:start w:val="1"/>
      <w:numFmt w:val="bullet"/>
      <w:lvlText w:val="•"/>
      <w:lvlJc w:val="left"/>
      <w:pPr>
        <w:ind w:left="1160" w:firstLine="1962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1320" w:firstLine="2282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1460" w:firstLine="2562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3401" w:firstLine="6444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5343" w:firstLine="10326"/>
      </w:pPr>
      <w:rPr>
        <w:rFonts w:ascii="Arial" w:eastAsia="Arial" w:hAnsi="Arial" w:cs="Arial"/>
      </w:rPr>
    </w:lvl>
  </w:abstractNum>
  <w:abstractNum w:abstractNumId="1">
    <w:nsid w:val="5B9E0AC0"/>
    <w:multiLevelType w:val="multilevel"/>
    <w:tmpl w:val="4E2AF2E4"/>
    <w:lvl w:ilvl="0">
      <w:start w:val="1"/>
      <w:numFmt w:val="bullet"/>
      <w:lvlText w:val="●"/>
      <w:lvlJc w:val="left"/>
      <w:pPr>
        <w:ind w:left="1476" w:firstLine="2592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96" w:firstLine="4032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916" w:firstLine="5472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36" w:firstLine="691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56" w:firstLine="8352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76" w:firstLine="9792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96" w:firstLine="1123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516" w:firstLine="12672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36" w:firstLine="14112"/>
      </w:pPr>
      <w:rPr>
        <w:rFonts w:ascii="Arial" w:eastAsia="Arial" w:hAnsi="Arial" w:cs="Arial"/>
      </w:rPr>
    </w:lvl>
  </w:abstractNum>
  <w:abstractNum w:abstractNumId="2">
    <w:nsid w:val="79686548"/>
    <w:multiLevelType w:val="multilevel"/>
    <w:tmpl w:val="79EA6498"/>
    <w:lvl w:ilvl="0">
      <w:start w:val="1"/>
      <w:numFmt w:val="bullet"/>
      <w:lvlText w:val="●"/>
      <w:lvlJc w:val="left"/>
      <w:pPr>
        <w:ind w:left="1476" w:firstLine="2592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96" w:firstLine="4032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916" w:firstLine="5472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36" w:firstLine="691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56" w:firstLine="8352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76" w:firstLine="9792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96" w:firstLine="1123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516" w:firstLine="12672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36" w:firstLine="14112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67AA"/>
    <w:rsid w:val="001F5046"/>
    <w:rsid w:val="003867AA"/>
    <w:rsid w:val="00C67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l-PL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3867AA"/>
    <w:pPr>
      <w:ind w:left="463" w:hanging="360"/>
      <w:outlineLvl w:val="0"/>
    </w:pPr>
    <w:rPr>
      <w:b/>
    </w:rPr>
  </w:style>
  <w:style w:type="paragraph" w:styleId="Nagwek2">
    <w:name w:val="heading 2"/>
    <w:basedOn w:val="normal"/>
    <w:next w:val="normal"/>
    <w:rsid w:val="003867A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3867A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3867A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3867AA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3867A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3867AA"/>
  </w:style>
  <w:style w:type="table" w:customStyle="1" w:styleId="TableNormal">
    <w:name w:val="Table Normal"/>
    <w:rsid w:val="003867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3867AA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3867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teka-piaseczno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teka-piaseczno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790</Words>
  <Characters>4741</Characters>
  <Application>Microsoft Office Word</Application>
  <DocSecurity>0</DocSecurity>
  <Lines>39</Lines>
  <Paragraphs>11</Paragraphs>
  <ScaleCrop>false</ScaleCrop>
  <Company>Microsoft</Company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Idaczek</dc:creator>
  <cp:lastModifiedBy>mid</cp:lastModifiedBy>
  <cp:revision>2</cp:revision>
  <dcterms:created xsi:type="dcterms:W3CDTF">2017-05-11T12:26:00Z</dcterms:created>
  <dcterms:modified xsi:type="dcterms:W3CDTF">2017-05-11T12:26:00Z</dcterms:modified>
</cp:coreProperties>
</file>